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7A" w:rsidRPr="0030437A" w:rsidRDefault="0030437A" w:rsidP="0030437A">
      <w:pPr>
        <w:spacing w:line="3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043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附件：</w:t>
      </w:r>
    </w:p>
    <w:p w:rsidR="0030437A" w:rsidRDefault="0030437A" w:rsidP="0030437A">
      <w:pPr>
        <w:spacing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30437A">
        <w:rPr>
          <w:rFonts w:ascii="Times New Roman" w:eastAsia="宋体" w:hAnsi="Times New Roman" w:cs="Times New Roman"/>
          <w:b/>
          <w:sz w:val="32"/>
          <w:szCs w:val="32"/>
        </w:rPr>
        <w:t>ICH</w:t>
      </w:r>
      <w:r w:rsidRPr="0030437A">
        <w:rPr>
          <w:rFonts w:ascii="Times New Roman" w:eastAsia="宋体" w:hAnsi="Times New Roman" w:cs="Times New Roman"/>
          <w:b/>
          <w:sz w:val="32"/>
          <w:szCs w:val="32"/>
        </w:rPr>
        <w:t>药物警戒相关指</w:t>
      </w:r>
      <w:r w:rsidRPr="0030437A">
        <w:rPr>
          <w:rFonts w:ascii="Times New Roman" w:eastAsia="宋体" w:hAnsi="Times New Roman" w:cs="Times New Roman" w:hint="eastAsia"/>
          <w:b/>
          <w:sz w:val="32"/>
          <w:szCs w:val="32"/>
        </w:rPr>
        <w:t>导原则研讨</w:t>
      </w:r>
      <w:r w:rsidRPr="0030437A">
        <w:rPr>
          <w:rFonts w:ascii="Times New Roman" w:eastAsia="宋体" w:hAnsi="Times New Roman" w:cs="Times New Roman"/>
          <w:b/>
          <w:sz w:val="32"/>
          <w:szCs w:val="32"/>
        </w:rPr>
        <w:t>会日程</w:t>
      </w:r>
    </w:p>
    <w:p w:rsidR="0030437A" w:rsidRPr="0030437A" w:rsidRDefault="0030437A" w:rsidP="0030437A">
      <w:pPr>
        <w:spacing w:line="36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Style w:val="1"/>
        <w:tblW w:w="11057" w:type="dxa"/>
        <w:tblInd w:w="-1310" w:type="dxa"/>
        <w:tblLook w:val="04A0" w:firstRow="1" w:lastRow="0" w:firstColumn="1" w:lastColumn="0" w:noHBand="0" w:noVBand="1"/>
      </w:tblPr>
      <w:tblGrid>
        <w:gridCol w:w="1702"/>
        <w:gridCol w:w="5245"/>
        <w:gridCol w:w="4110"/>
      </w:tblGrid>
      <w:tr w:rsidR="0030437A" w:rsidRPr="0030437A" w:rsidTr="00EA47AC">
        <w:trPr>
          <w:trHeight w:val="405"/>
        </w:trPr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时</w:t>
            </w: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</w:t>
            </w: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间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议</w:t>
            </w: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 </w:t>
            </w: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题</w:t>
            </w:r>
          </w:p>
        </w:tc>
        <w:tc>
          <w:tcPr>
            <w:tcW w:w="4110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讲</w:t>
            </w: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 </w:t>
            </w: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者</w:t>
            </w:r>
          </w:p>
        </w:tc>
      </w:tr>
      <w:tr w:rsidR="0030437A" w:rsidRPr="0030437A" w:rsidTr="00EA47AC">
        <w:trPr>
          <w:trHeight w:val="328"/>
        </w:trPr>
        <w:tc>
          <w:tcPr>
            <w:tcW w:w="11057" w:type="dxa"/>
            <w:gridSpan w:val="3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主持人：中国药促会创新研发服务专委会主任委员谭凌实</w:t>
            </w:r>
          </w:p>
        </w:tc>
      </w:tr>
      <w:tr w:rsidR="0030437A" w:rsidRPr="0030437A" w:rsidTr="00EA47AC">
        <w:trPr>
          <w:trHeight w:val="692"/>
        </w:trPr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8:45-9:00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开幕致辞</w:t>
            </w:r>
          </w:p>
        </w:tc>
        <w:tc>
          <w:tcPr>
            <w:tcW w:w="4110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相关领导</w:t>
            </w:r>
          </w:p>
        </w:tc>
      </w:tr>
      <w:tr w:rsidR="0030437A" w:rsidRPr="0030437A" w:rsidTr="00EA47AC"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临床研究期间药品安全性数据管理要求</w:t>
            </w:r>
          </w:p>
        </w:tc>
        <w:tc>
          <w:tcPr>
            <w:tcW w:w="4110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OLE_LINK2"/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CFDA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药品审评中心</w:t>
            </w:r>
            <w:bookmarkEnd w:id="0"/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相关专家</w:t>
            </w:r>
          </w:p>
        </w:tc>
      </w:tr>
      <w:tr w:rsidR="0030437A" w:rsidRPr="0030437A" w:rsidTr="00EA47AC"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我国上市后药物警戒的挑战和展望</w:t>
            </w:r>
          </w:p>
        </w:tc>
        <w:tc>
          <w:tcPr>
            <w:tcW w:w="4110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CFDA</w:t>
            </w:r>
            <w:r w:rsidRPr="0030437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药品评价中心相关专家</w:t>
            </w:r>
          </w:p>
        </w:tc>
      </w:tr>
      <w:tr w:rsidR="0030437A" w:rsidRPr="0030437A" w:rsidTr="00EA47AC"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9355" w:type="dxa"/>
            <w:gridSpan w:val="2"/>
            <w:vAlign w:val="center"/>
          </w:tcPr>
          <w:p w:rsidR="0030437A" w:rsidRPr="0030437A" w:rsidRDefault="0030437A" w:rsidP="0030437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茶</w:t>
            </w: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歇</w:t>
            </w:r>
          </w:p>
        </w:tc>
      </w:tr>
      <w:tr w:rsidR="0030437A" w:rsidRPr="0030437A" w:rsidTr="00EA47AC"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10:15-11:15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spellStart"/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MedDRA</w:t>
            </w:r>
            <w:proofErr w:type="spellEnd"/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概述，编码规则及使用时的考虑（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M1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Align w:val="center"/>
          </w:tcPr>
          <w:p w:rsidR="0030437A" w:rsidRPr="0030437A" w:rsidRDefault="0030437A" w:rsidP="0030437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Anna Zhao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Deputy Director, </w:t>
            </w:r>
            <w:proofErr w:type="spellStart"/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MedDRA</w:t>
            </w:r>
            <w:proofErr w:type="spellEnd"/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MSSO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</w:tr>
      <w:tr w:rsidR="0030437A" w:rsidRPr="0030437A" w:rsidTr="00EA47AC"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11:15-12:00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医药企业在药物警戒中的责任义务及如何构建企业药物警戒体系</w:t>
            </w:r>
          </w:p>
        </w:tc>
        <w:tc>
          <w:tcPr>
            <w:tcW w:w="4110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梁冰（辉</w:t>
            </w:r>
            <w:proofErr w:type="gramStart"/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瑞中国</w:t>
            </w:r>
            <w:proofErr w:type="gramEnd"/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研究开发有限公司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安全监测及风险管理部门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高级总监）</w:t>
            </w:r>
          </w:p>
        </w:tc>
      </w:tr>
      <w:tr w:rsidR="0030437A" w:rsidRPr="0030437A" w:rsidTr="00EA47AC"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问答与讨论</w:t>
            </w:r>
          </w:p>
        </w:tc>
        <w:tc>
          <w:tcPr>
            <w:tcW w:w="4110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所有报告人</w:t>
            </w:r>
          </w:p>
        </w:tc>
      </w:tr>
      <w:tr w:rsidR="0030437A" w:rsidRPr="0030437A" w:rsidTr="00EA47AC">
        <w:trPr>
          <w:trHeight w:val="487"/>
        </w:trPr>
        <w:tc>
          <w:tcPr>
            <w:tcW w:w="11057" w:type="dxa"/>
            <w:gridSpan w:val="3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午</w:t>
            </w: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餐</w:t>
            </w:r>
          </w:p>
        </w:tc>
      </w:tr>
      <w:tr w:rsidR="0030437A" w:rsidRPr="0030437A" w:rsidTr="00EA47AC">
        <w:trPr>
          <w:trHeight w:val="424"/>
        </w:trPr>
        <w:tc>
          <w:tcPr>
            <w:tcW w:w="11057" w:type="dxa"/>
            <w:gridSpan w:val="3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主持人：中国药促</w:t>
            </w:r>
            <w:proofErr w:type="gramStart"/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会药物</w:t>
            </w:r>
            <w:proofErr w:type="gramEnd"/>
            <w:r w:rsidRPr="0030437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研发专委会副主任委员张丹</w:t>
            </w:r>
          </w:p>
        </w:tc>
      </w:tr>
      <w:tr w:rsidR="0030437A" w:rsidRPr="0030437A" w:rsidTr="00EA47AC">
        <w:trPr>
          <w:trHeight w:val="292"/>
        </w:trPr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临床安全性数据管理的定义术语及快速报告的标准（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E2A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Merge w:val="restart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祝蓉（缔脉生物医药科技有限公司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药物安全与药物警戒负责人）</w:t>
            </w:r>
          </w:p>
        </w:tc>
      </w:tr>
      <w:tr w:rsidR="0030437A" w:rsidRPr="0030437A" w:rsidTr="00EA47AC">
        <w:trPr>
          <w:trHeight w:val="292"/>
        </w:trPr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14:45-15:30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临床研究期间安全性数据管理的实践经验分享（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E2A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Merge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0437A" w:rsidRPr="0030437A" w:rsidTr="00EA47AC">
        <w:trPr>
          <w:trHeight w:val="292"/>
        </w:trPr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15:30-16:15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spellStart"/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MedDRA</w:t>
            </w:r>
            <w:proofErr w:type="spellEnd"/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的数据检索策略及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SMQ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的应用（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M1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孟渊（强生中国区域药物安全负责人）</w:t>
            </w:r>
          </w:p>
        </w:tc>
      </w:tr>
      <w:tr w:rsidR="0030437A" w:rsidRPr="0030437A" w:rsidTr="00EA47AC">
        <w:trPr>
          <w:trHeight w:val="513"/>
        </w:trPr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16:15-17:00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个例安全报告数据电子化传输的基本概念及数据元素（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E2B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马欢（辉瑞中国研究开发有限公司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临床开发信息管理中国中心负责人）</w:t>
            </w:r>
          </w:p>
        </w:tc>
      </w:tr>
      <w:tr w:rsidR="0030437A" w:rsidRPr="0030437A" w:rsidTr="00EA47AC"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监管机构药物警戒报送系统搭建的经验（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E2B</w:t>
            </w: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Larry Li</w:t>
            </w:r>
            <w:r w:rsidR="006D4BAB">
              <w:rPr>
                <w:rFonts w:ascii="Times New Roman" w:eastAsia="仿宋" w:hAnsi="Times New Roman" w:cs="Times New Roman"/>
                <w:sz w:val="24"/>
                <w:szCs w:val="24"/>
              </w:rPr>
              <w:t>u</w:t>
            </w:r>
            <w:bookmarkStart w:id="1" w:name="_GoBack"/>
            <w:bookmarkEnd w:id="1"/>
          </w:p>
        </w:tc>
      </w:tr>
      <w:tr w:rsidR="0030437A" w:rsidRPr="0030437A" w:rsidTr="00EA47AC">
        <w:tc>
          <w:tcPr>
            <w:tcW w:w="1702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5245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问答与讨论</w:t>
            </w:r>
          </w:p>
        </w:tc>
        <w:tc>
          <w:tcPr>
            <w:tcW w:w="4110" w:type="dxa"/>
            <w:vAlign w:val="center"/>
          </w:tcPr>
          <w:p w:rsidR="0030437A" w:rsidRPr="0030437A" w:rsidRDefault="0030437A" w:rsidP="0030437A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37A">
              <w:rPr>
                <w:rFonts w:ascii="Times New Roman" w:eastAsia="仿宋" w:hAnsi="Times New Roman" w:cs="Times New Roman"/>
                <w:sz w:val="24"/>
                <w:szCs w:val="24"/>
              </w:rPr>
              <w:t>所有报告人</w:t>
            </w:r>
          </w:p>
        </w:tc>
      </w:tr>
    </w:tbl>
    <w:p w:rsidR="00C97806" w:rsidRDefault="00C97806" w:rsidP="0030437A">
      <w:pPr>
        <w:spacing w:line="360" w:lineRule="exact"/>
        <w:jc w:val="left"/>
      </w:pPr>
    </w:p>
    <w:sectPr w:rsidR="00C97806" w:rsidSect="00D46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E7" w:rsidRDefault="00EE2EE7" w:rsidP="007B74F0">
      <w:r>
        <w:separator/>
      </w:r>
    </w:p>
  </w:endnote>
  <w:endnote w:type="continuationSeparator" w:id="0">
    <w:p w:rsidR="00EE2EE7" w:rsidRDefault="00EE2EE7" w:rsidP="007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E7" w:rsidRDefault="00EE2EE7" w:rsidP="007B74F0">
      <w:r>
        <w:separator/>
      </w:r>
    </w:p>
  </w:footnote>
  <w:footnote w:type="continuationSeparator" w:id="0">
    <w:p w:rsidR="00EE2EE7" w:rsidRDefault="00EE2EE7" w:rsidP="007B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175"/>
    <w:rsid w:val="00131AFB"/>
    <w:rsid w:val="0030437A"/>
    <w:rsid w:val="00505CE6"/>
    <w:rsid w:val="006C6A1A"/>
    <w:rsid w:val="006D4BAB"/>
    <w:rsid w:val="00782175"/>
    <w:rsid w:val="0079201D"/>
    <w:rsid w:val="007A2240"/>
    <w:rsid w:val="007B74F0"/>
    <w:rsid w:val="009D4643"/>
    <w:rsid w:val="00B5351F"/>
    <w:rsid w:val="00C46680"/>
    <w:rsid w:val="00C5045F"/>
    <w:rsid w:val="00C97806"/>
    <w:rsid w:val="00D46B68"/>
    <w:rsid w:val="00EE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680"/>
    <w:rPr>
      <w:b/>
      <w:bCs/>
    </w:rPr>
  </w:style>
  <w:style w:type="paragraph" w:styleId="a4">
    <w:name w:val="List Paragraph"/>
    <w:basedOn w:val="a"/>
    <w:uiPriority w:val="34"/>
    <w:qFormat/>
    <w:rsid w:val="00C4668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B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74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7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74F0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7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680"/>
    <w:rPr>
      <w:b/>
      <w:bCs/>
    </w:rPr>
  </w:style>
  <w:style w:type="paragraph" w:styleId="a4">
    <w:name w:val="List Paragraph"/>
    <w:basedOn w:val="a"/>
    <w:uiPriority w:val="34"/>
    <w:qFormat/>
    <w:rsid w:val="00C466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8</cp:revision>
  <dcterms:created xsi:type="dcterms:W3CDTF">2018-02-27T07:37:00Z</dcterms:created>
  <dcterms:modified xsi:type="dcterms:W3CDTF">2018-03-08T05:49:00Z</dcterms:modified>
</cp:coreProperties>
</file>